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161B7A" w:rsidRPr="00535C66" w14:paraId="6BCF6392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  <w:r w:rsidRPr="00535C66">
        <w:rPr>
          <w:rFonts w:ascii="Times New Roman" w:eastAsia="Times New Roman" w:hAnsi="Times New Roman" w:cs="Times New Roman"/>
          <w:b/>
          <w:sz w:val="25"/>
          <w:szCs w:val="25"/>
        </w:rPr>
        <w:t>ПОСТАНОВЛЕНИЕ</w:t>
      </w:r>
    </w:p>
    <w:p w:rsidR="00161B7A" w:rsidRPr="00535C66" w14:paraId="0E2BD326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</w:rPr>
      </w:pPr>
      <w:r w:rsidRPr="00535C66">
        <w:rPr>
          <w:rFonts w:ascii="Times New Roman" w:eastAsia="Times New Roman" w:hAnsi="Times New Roman" w:cs="Times New Roman"/>
          <w:sz w:val="25"/>
          <w:szCs w:val="25"/>
        </w:rPr>
        <w:t>о назначении административного наказания</w:t>
      </w:r>
    </w:p>
    <w:p w:rsidR="00161B7A" w:rsidRPr="00535C66" w14:paraId="42501D11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</w:rPr>
      </w:pPr>
    </w:p>
    <w:p w:rsidR="00161B7A" w:rsidRPr="00535C66" w14:paraId="1677DADD" w14:textId="639728E4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535C66">
        <w:rPr>
          <w:rFonts w:ascii="Times New Roman" w:eastAsia="Times New Roman" w:hAnsi="Times New Roman" w:cs="Times New Roman"/>
          <w:sz w:val="25"/>
          <w:szCs w:val="25"/>
        </w:rPr>
        <w:t xml:space="preserve">г. Ханты-Мансийск                                          </w:t>
      </w:r>
      <w:r w:rsidRPr="00535C66" w:rsidR="00027865">
        <w:rPr>
          <w:rFonts w:ascii="Times New Roman" w:eastAsia="Times New Roman" w:hAnsi="Times New Roman" w:cs="Times New Roman"/>
          <w:sz w:val="25"/>
          <w:szCs w:val="25"/>
        </w:rPr>
        <w:t xml:space="preserve">                            </w:t>
      </w:r>
      <w:r w:rsidRPr="00535C66" w:rsidR="00027865">
        <w:rPr>
          <w:rFonts w:ascii="Times New Roman" w:eastAsia="Times New Roman" w:hAnsi="Times New Roman" w:cs="Times New Roman"/>
          <w:sz w:val="25"/>
          <w:szCs w:val="25"/>
        </w:rPr>
        <w:tab/>
      </w:r>
      <w:r w:rsidRPr="00535C66" w:rsidR="00C330E2">
        <w:rPr>
          <w:rFonts w:ascii="Times New Roman" w:eastAsia="Times New Roman" w:hAnsi="Times New Roman" w:cs="Times New Roman"/>
          <w:sz w:val="25"/>
          <w:szCs w:val="25"/>
        </w:rPr>
        <w:t xml:space="preserve">   </w:t>
      </w:r>
      <w:r w:rsidR="000B6525">
        <w:rPr>
          <w:rFonts w:ascii="Times New Roman" w:eastAsia="Times New Roman" w:hAnsi="Times New Roman" w:cs="Times New Roman"/>
          <w:sz w:val="25"/>
          <w:szCs w:val="25"/>
        </w:rPr>
        <w:t>25</w:t>
      </w:r>
      <w:r w:rsidRPr="00535C66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Pr="00535C66" w:rsidR="00C330E2">
        <w:rPr>
          <w:rFonts w:ascii="Times New Roman" w:eastAsia="Times New Roman" w:hAnsi="Times New Roman" w:cs="Times New Roman"/>
          <w:sz w:val="25"/>
          <w:szCs w:val="25"/>
        </w:rPr>
        <w:t>июня</w:t>
      </w:r>
      <w:r w:rsidRPr="00535C66">
        <w:rPr>
          <w:rFonts w:ascii="Times New Roman" w:eastAsia="Times New Roman" w:hAnsi="Times New Roman" w:cs="Times New Roman"/>
          <w:sz w:val="25"/>
          <w:szCs w:val="25"/>
        </w:rPr>
        <w:t xml:space="preserve"> 202</w:t>
      </w:r>
      <w:r w:rsidRPr="00535C66" w:rsidR="00C330E2">
        <w:rPr>
          <w:rFonts w:ascii="Times New Roman" w:eastAsia="Times New Roman" w:hAnsi="Times New Roman" w:cs="Times New Roman"/>
          <w:sz w:val="25"/>
          <w:szCs w:val="25"/>
        </w:rPr>
        <w:t>6</w:t>
      </w:r>
      <w:r w:rsidRPr="00535C66">
        <w:rPr>
          <w:rFonts w:ascii="Times New Roman" w:eastAsia="Times New Roman" w:hAnsi="Times New Roman" w:cs="Times New Roman"/>
          <w:sz w:val="25"/>
          <w:szCs w:val="25"/>
        </w:rPr>
        <w:t xml:space="preserve"> года</w:t>
      </w:r>
    </w:p>
    <w:p w:rsidR="00161B7A" w:rsidRPr="00535C66" w14:paraId="0F1400EB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161B7A" w:rsidRPr="00535C66" w14:paraId="0D73E66E" w14:textId="7777777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535C66">
        <w:rPr>
          <w:rFonts w:ascii="Times New Roman" w:eastAsia="Times New Roman" w:hAnsi="Times New Roman" w:cs="Times New Roman"/>
          <w:sz w:val="25"/>
          <w:szCs w:val="25"/>
        </w:rPr>
        <w:t xml:space="preserve">Мировой судья судебного участка </w:t>
      </w:r>
      <w:r w:rsidRPr="00535C66">
        <w:rPr>
          <w:rFonts w:ascii="Times New Roman" w:eastAsia="Segoe UI Symbol" w:hAnsi="Times New Roman" w:cs="Times New Roman"/>
          <w:sz w:val="25"/>
          <w:szCs w:val="25"/>
        </w:rPr>
        <w:t>№</w:t>
      </w:r>
      <w:r w:rsidRPr="00535C66">
        <w:rPr>
          <w:rFonts w:ascii="Times New Roman" w:eastAsia="Times New Roman" w:hAnsi="Times New Roman" w:cs="Times New Roman"/>
          <w:sz w:val="25"/>
          <w:szCs w:val="25"/>
        </w:rPr>
        <w:t xml:space="preserve">4 Ханты-Мансийского судебного района Ханты-Мансийского автономного округа – Югры Горленко Е.В., </w:t>
      </w:r>
    </w:p>
    <w:p w:rsidR="00161B7A" w:rsidRPr="00937937" w14:paraId="325BC023" w14:textId="0A70E70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535C66">
        <w:rPr>
          <w:rFonts w:ascii="Times New Roman" w:eastAsia="Times New Roman" w:hAnsi="Times New Roman" w:cs="Times New Roman"/>
          <w:sz w:val="25"/>
          <w:szCs w:val="25"/>
        </w:rPr>
        <w:t xml:space="preserve">рассмотрев в открытом судебном заседании в помещении мирового судьи судебного участка </w:t>
      </w:r>
      <w:r w:rsidRPr="00535C66">
        <w:rPr>
          <w:rFonts w:ascii="Times New Roman" w:eastAsia="Segoe UI Symbol" w:hAnsi="Times New Roman" w:cs="Times New Roman"/>
          <w:sz w:val="25"/>
          <w:szCs w:val="25"/>
        </w:rPr>
        <w:t>№</w:t>
      </w:r>
      <w:r w:rsidRPr="00535C66">
        <w:rPr>
          <w:rFonts w:ascii="Times New Roman" w:eastAsia="Times New Roman" w:hAnsi="Times New Roman" w:cs="Times New Roman"/>
          <w:sz w:val="25"/>
          <w:szCs w:val="25"/>
        </w:rPr>
        <w:t xml:space="preserve">4 Ханты-Мансийского судебного района дело об административном правонарушении </w:t>
      </w:r>
      <w:r w:rsidRPr="00535C66">
        <w:rPr>
          <w:rFonts w:ascii="Times New Roman" w:eastAsia="Segoe UI Symbol" w:hAnsi="Times New Roman" w:cs="Times New Roman"/>
          <w:b/>
          <w:sz w:val="25"/>
          <w:szCs w:val="25"/>
        </w:rPr>
        <w:t>№</w:t>
      </w:r>
      <w:r w:rsidRPr="00535C66">
        <w:rPr>
          <w:rFonts w:ascii="Times New Roman" w:eastAsia="Times New Roman" w:hAnsi="Times New Roman" w:cs="Times New Roman"/>
          <w:b/>
          <w:sz w:val="25"/>
          <w:szCs w:val="25"/>
        </w:rPr>
        <w:t>5-</w:t>
      </w:r>
      <w:r w:rsidR="000B6525">
        <w:rPr>
          <w:rFonts w:ascii="Times New Roman" w:eastAsia="Times New Roman" w:hAnsi="Times New Roman" w:cs="Times New Roman"/>
          <w:b/>
          <w:sz w:val="25"/>
          <w:szCs w:val="25"/>
        </w:rPr>
        <w:t>576</w:t>
      </w:r>
      <w:r w:rsidRPr="00535C66">
        <w:rPr>
          <w:rFonts w:ascii="Times New Roman" w:eastAsia="Times New Roman" w:hAnsi="Times New Roman" w:cs="Times New Roman"/>
          <w:b/>
          <w:sz w:val="25"/>
          <w:szCs w:val="25"/>
        </w:rPr>
        <w:t>-2804/202</w:t>
      </w:r>
      <w:r w:rsidRPr="00535C66" w:rsidR="00E77C25">
        <w:rPr>
          <w:rFonts w:ascii="Times New Roman" w:eastAsia="Times New Roman" w:hAnsi="Times New Roman" w:cs="Times New Roman"/>
          <w:b/>
          <w:sz w:val="25"/>
          <w:szCs w:val="25"/>
        </w:rPr>
        <w:t>6</w:t>
      </w:r>
      <w:r w:rsidRPr="00535C66">
        <w:rPr>
          <w:rFonts w:ascii="Times New Roman" w:eastAsia="Times New Roman" w:hAnsi="Times New Roman" w:cs="Times New Roman"/>
          <w:sz w:val="25"/>
          <w:szCs w:val="25"/>
        </w:rPr>
        <w:t xml:space="preserve">, возбужденное по </w:t>
      </w:r>
      <w:r w:rsidRPr="00535C66" w:rsidR="00E77C25">
        <w:rPr>
          <w:rFonts w:ascii="Times New Roman" w:eastAsia="Times New Roman" w:hAnsi="Times New Roman" w:cs="Times New Roman"/>
          <w:sz w:val="25"/>
          <w:szCs w:val="25"/>
        </w:rPr>
        <w:t>ст.19.7</w:t>
      </w:r>
      <w:r w:rsidRPr="00535C66">
        <w:rPr>
          <w:rFonts w:ascii="Times New Roman" w:eastAsia="Times New Roman" w:hAnsi="Times New Roman" w:cs="Times New Roman"/>
          <w:sz w:val="25"/>
          <w:szCs w:val="25"/>
        </w:rPr>
        <w:t xml:space="preserve"> КоАП РФ в отношении </w:t>
      </w:r>
      <w:r w:rsidR="00937937">
        <w:rPr>
          <w:rFonts w:ascii="Times New Roman" w:eastAsia="Times New Roman" w:hAnsi="Times New Roman" w:cs="Times New Roman"/>
          <w:sz w:val="25"/>
          <w:szCs w:val="25"/>
        </w:rPr>
        <w:t xml:space="preserve">юридического лица </w:t>
      </w:r>
      <w:r w:rsidRPr="00535C66">
        <w:rPr>
          <w:rFonts w:ascii="Times New Roman" w:eastAsia="Times New Roman" w:hAnsi="Times New Roman" w:cs="Times New Roman"/>
          <w:sz w:val="25"/>
          <w:szCs w:val="25"/>
        </w:rPr>
        <w:t>–</w:t>
      </w:r>
      <w:r w:rsidR="00937937">
        <w:rPr>
          <w:rFonts w:ascii="Times New Roman" w:eastAsia="Times New Roman" w:hAnsi="Times New Roman" w:cs="Times New Roman"/>
          <w:b/>
          <w:sz w:val="25"/>
          <w:szCs w:val="25"/>
        </w:rPr>
        <w:t xml:space="preserve"> </w:t>
      </w:r>
      <w:r w:rsidRPr="00535C66" w:rsidR="00E77C25">
        <w:rPr>
          <w:rFonts w:ascii="Times New Roman" w:eastAsia="Times New Roman" w:hAnsi="Times New Roman" w:cs="Times New Roman"/>
          <w:b/>
          <w:sz w:val="25"/>
          <w:szCs w:val="25"/>
        </w:rPr>
        <w:t>общества с ограниченной ответственностью «</w:t>
      </w:r>
      <w:r w:rsidR="00397174">
        <w:rPr>
          <w:rFonts w:ascii="Times New Roman" w:eastAsia="Times New Roman" w:hAnsi="Times New Roman" w:cs="Times New Roman"/>
          <w:b/>
          <w:sz w:val="25"/>
          <w:szCs w:val="25"/>
        </w:rPr>
        <w:t>***</w:t>
      </w:r>
      <w:r w:rsidRPr="00535C66" w:rsidR="00E77C25">
        <w:rPr>
          <w:rFonts w:ascii="Times New Roman" w:eastAsia="Times New Roman" w:hAnsi="Times New Roman" w:cs="Times New Roman"/>
          <w:b/>
          <w:sz w:val="25"/>
          <w:szCs w:val="25"/>
        </w:rPr>
        <w:t>»</w:t>
      </w:r>
      <w:r w:rsidR="00937937">
        <w:rPr>
          <w:rFonts w:ascii="Times New Roman" w:eastAsia="Times New Roman" w:hAnsi="Times New Roman" w:cs="Times New Roman"/>
          <w:b/>
          <w:sz w:val="25"/>
          <w:szCs w:val="25"/>
        </w:rPr>
        <w:t xml:space="preserve">, </w:t>
      </w:r>
      <w:r w:rsidR="00397174">
        <w:rPr>
          <w:rFonts w:ascii="Times New Roman" w:eastAsia="Times New Roman" w:hAnsi="Times New Roman" w:cs="Times New Roman"/>
          <w:sz w:val="25"/>
          <w:szCs w:val="25"/>
        </w:rPr>
        <w:t>***</w:t>
      </w:r>
      <w:r w:rsidRPr="00937937" w:rsidR="00E77C25">
        <w:rPr>
          <w:rFonts w:ascii="Times New Roman" w:eastAsia="Times New Roman" w:hAnsi="Times New Roman" w:cs="Times New Roman"/>
          <w:sz w:val="25"/>
          <w:szCs w:val="25"/>
        </w:rPr>
        <w:t>, сведений о привлечении к административной ответственности не имеется</w:t>
      </w:r>
      <w:r w:rsidRPr="00937937">
        <w:rPr>
          <w:rFonts w:ascii="Times New Roman" w:eastAsia="Times New Roman" w:hAnsi="Times New Roman" w:cs="Times New Roman"/>
          <w:sz w:val="25"/>
          <w:szCs w:val="25"/>
        </w:rPr>
        <w:t xml:space="preserve">, </w:t>
      </w:r>
    </w:p>
    <w:p w:rsidR="00161B7A" w:rsidRPr="00535C66" w14:paraId="04E6BEB5" w14:textId="77777777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5"/>
          <w:szCs w:val="25"/>
        </w:rPr>
      </w:pPr>
      <w:r w:rsidRPr="00535C66">
        <w:rPr>
          <w:rFonts w:ascii="Times New Roman" w:eastAsia="Times New Roman" w:hAnsi="Times New Roman" w:cs="Times New Roman"/>
          <w:b/>
          <w:sz w:val="25"/>
          <w:szCs w:val="25"/>
        </w:rPr>
        <w:t>УСТАНОВИЛ</w:t>
      </w:r>
      <w:r w:rsidRPr="00535C66">
        <w:rPr>
          <w:rFonts w:ascii="Times New Roman" w:eastAsia="Times New Roman" w:hAnsi="Times New Roman" w:cs="Times New Roman"/>
          <w:sz w:val="25"/>
          <w:szCs w:val="25"/>
        </w:rPr>
        <w:t>:</w:t>
      </w:r>
    </w:p>
    <w:p w:rsidR="00161B7A" w:rsidRPr="00535C66" w14:paraId="232EDDE1" w14:textId="11E4B91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937937">
        <w:rPr>
          <w:rFonts w:ascii="Times New Roman" w:eastAsia="Times New Roman" w:hAnsi="Times New Roman" w:cs="Times New Roman"/>
          <w:sz w:val="25"/>
          <w:szCs w:val="25"/>
        </w:rPr>
        <w:t>общес</w:t>
      </w:r>
      <w:r>
        <w:rPr>
          <w:rFonts w:ascii="Times New Roman" w:eastAsia="Times New Roman" w:hAnsi="Times New Roman" w:cs="Times New Roman"/>
          <w:sz w:val="25"/>
          <w:szCs w:val="25"/>
        </w:rPr>
        <w:t>тво</w:t>
      </w:r>
      <w:r w:rsidRPr="00937937">
        <w:rPr>
          <w:rFonts w:ascii="Times New Roman" w:eastAsia="Times New Roman" w:hAnsi="Times New Roman" w:cs="Times New Roman"/>
          <w:sz w:val="25"/>
          <w:szCs w:val="25"/>
        </w:rPr>
        <w:t xml:space="preserve"> с ограниченной ответственностью «</w:t>
      </w:r>
      <w:r w:rsidR="00397174">
        <w:rPr>
          <w:rFonts w:ascii="Times New Roman" w:eastAsia="Times New Roman" w:hAnsi="Times New Roman" w:cs="Times New Roman"/>
          <w:sz w:val="25"/>
          <w:szCs w:val="25"/>
        </w:rPr>
        <w:t>***</w:t>
      </w:r>
      <w:r w:rsidRPr="00937937">
        <w:rPr>
          <w:rFonts w:ascii="Times New Roman" w:eastAsia="Times New Roman" w:hAnsi="Times New Roman" w:cs="Times New Roman"/>
          <w:sz w:val="25"/>
          <w:szCs w:val="25"/>
        </w:rPr>
        <w:t>»</w:t>
      </w:r>
      <w:r w:rsidRPr="00535C66" w:rsidR="00E77C25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Pr="00535C66" w:rsidR="00DD385C">
        <w:rPr>
          <w:rFonts w:ascii="Times New Roman" w:eastAsia="Times New Roman" w:hAnsi="Times New Roman" w:cs="Times New Roman"/>
          <w:sz w:val="25"/>
          <w:szCs w:val="25"/>
        </w:rPr>
        <w:t>не обеспечил</w:t>
      </w:r>
      <w:r>
        <w:rPr>
          <w:rFonts w:ascii="Times New Roman" w:eastAsia="Times New Roman" w:hAnsi="Times New Roman" w:cs="Times New Roman"/>
          <w:sz w:val="25"/>
          <w:szCs w:val="25"/>
        </w:rPr>
        <w:t>о</w:t>
      </w:r>
      <w:r w:rsidRPr="00535C66" w:rsidR="00DD385C">
        <w:rPr>
          <w:rFonts w:ascii="Times New Roman" w:eastAsia="Times New Roman" w:hAnsi="Times New Roman" w:cs="Times New Roman"/>
          <w:sz w:val="25"/>
          <w:szCs w:val="25"/>
        </w:rPr>
        <w:t xml:space="preserve"> предоставление Бухгалтерской (финансовой) отчетности</w:t>
      </w:r>
      <w:r w:rsidRPr="00535C66" w:rsidR="00E77C25">
        <w:rPr>
          <w:rFonts w:ascii="Times New Roman" w:eastAsia="Times New Roman" w:hAnsi="Times New Roman" w:cs="Times New Roman"/>
          <w:sz w:val="25"/>
          <w:szCs w:val="25"/>
        </w:rPr>
        <w:t xml:space="preserve"> за 2025</w:t>
      </w:r>
      <w:r w:rsidRPr="00535C66" w:rsidR="00AD1CCD">
        <w:rPr>
          <w:rFonts w:ascii="Times New Roman" w:eastAsia="Times New Roman" w:hAnsi="Times New Roman" w:cs="Times New Roman"/>
          <w:sz w:val="25"/>
          <w:szCs w:val="25"/>
        </w:rPr>
        <w:t xml:space="preserve"> год в </w:t>
      </w:r>
      <w:r w:rsidR="00584FFB">
        <w:rPr>
          <w:rFonts w:ascii="Times New Roman" w:eastAsia="Times New Roman" w:hAnsi="Times New Roman" w:cs="Times New Roman"/>
          <w:sz w:val="25"/>
          <w:szCs w:val="25"/>
        </w:rPr>
        <w:t>ФНС России</w:t>
      </w:r>
      <w:r w:rsidRPr="00535C66" w:rsidR="00DD385C">
        <w:rPr>
          <w:rFonts w:ascii="Times New Roman" w:eastAsia="Times New Roman" w:hAnsi="Times New Roman" w:cs="Times New Roman"/>
          <w:sz w:val="25"/>
          <w:szCs w:val="25"/>
        </w:rPr>
        <w:t xml:space="preserve"> по </w:t>
      </w:r>
      <w:r w:rsidR="00397174">
        <w:rPr>
          <w:rFonts w:ascii="Times New Roman" w:eastAsia="Times New Roman" w:hAnsi="Times New Roman" w:cs="Times New Roman"/>
          <w:sz w:val="25"/>
          <w:szCs w:val="25"/>
        </w:rPr>
        <w:t>***</w:t>
      </w:r>
      <w:r w:rsidRPr="00535C66" w:rsidR="00DD385C">
        <w:rPr>
          <w:rFonts w:ascii="Times New Roman" w:eastAsia="Times New Roman" w:hAnsi="Times New Roman" w:cs="Times New Roman"/>
          <w:sz w:val="25"/>
          <w:szCs w:val="25"/>
        </w:rPr>
        <w:t>, тем самым нарушив требования подпункт 5.1 пункта 1 статьи 23 Налогового Коде</w:t>
      </w:r>
      <w:r w:rsidRPr="00535C66" w:rsidR="003D5A1B">
        <w:rPr>
          <w:rFonts w:ascii="Times New Roman" w:eastAsia="Times New Roman" w:hAnsi="Times New Roman" w:cs="Times New Roman"/>
          <w:sz w:val="25"/>
          <w:szCs w:val="25"/>
        </w:rPr>
        <w:t xml:space="preserve">кса Российской Федерации, чем </w:t>
      </w:r>
      <w:r>
        <w:rPr>
          <w:rFonts w:ascii="Times New Roman" w:eastAsia="Times New Roman" w:hAnsi="Times New Roman" w:cs="Times New Roman"/>
          <w:sz w:val="25"/>
          <w:szCs w:val="25"/>
        </w:rPr>
        <w:t>01.04.2026</w:t>
      </w:r>
      <w:r w:rsidRPr="00535C66" w:rsidR="00DD385C">
        <w:rPr>
          <w:rFonts w:ascii="Times New Roman" w:eastAsia="Times New Roman" w:hAnsi="Times New Roman" w:cs="Times New Roman"/>
          <w:sz w:val="25"/>
          <w:szCs w:val="25"/>
        </w:rPr>
        <w:t xml:space="preserve"> в 00 часов 01 минуту по адресу</w:t>
      </w:r>
      <w:r w:rsidRPr="00535C66" w:rsidR="00B31FD4">
        <w:rPr>
          <w:rFonts w:ascii="Times New Roman" w:eastAsia="Times New Roman" w:hAnsi="Times New Roman" w:cs="Times New Roman"/>
          <w:sz w:val="25"/>
          <w:szCs w:val="25"/>
        </w:rPr>
        <w:t xml:space="preserve">: </w:t>
      </w:r>
      <w:r w:rsidR="00397174">
        <w:rPr>
          <w:rFonts w:ascii="Times New Roman" w:eastAsia="Times New Roman" w:hAnsi="Times New Roman" w:cs="Times New Roman"/>
          <w:sz w:val="25"/>
          <w:szCs w:val="25"/>
        </w:rPr>
        <w:t>***</w:t>
      </w:r>
      <w:r w:rsidRPr="00535C66" w:rsidR="00AB48D3">
        <w:rPr>
          <w:rFonts w:ascii="Times New Roman" w:eastAsia="Times New Roman" w:hAnsi="Times New Roman" w:cs="Times New Roman"/>
          <w:sz w:val="25"/>
          <w:szCs w:val="25"/>
        </w:rPr>
        <w:t>, совершил</w:t>
      </w:r>
      <w:r w:rsidR="00CD39EE">
        <w:rPr>
          <w:rFonts w:ascii="Times New Roman" w:eastAsia="Times New Roman" w:hAnsi="Times New Roman" w:cs="Times New Roman"/>
          <w:sz w:val="25"/>
          <w:szCs w:val="25"/>
        </w:rPr>
        <w:t>о</w:t>
      </w:r>
      <w:r w:rsidRPr="00535C66" w:rsidR="00B31FD4">
        <w:rPr>
          <w:rFonts w:ascii="Times New Roman" w:eastAsia="Times New Roman" w:hAnsi="Times New Roman" w:cs="Times New Roman"/>
          <w:sz w:val="25"/>
          <w:szCs w:val="25"/>
        </w:rPr>
        <w:t xml:space="preserve"> правонарушение, предусмотренное </w:t>
      </w:r>
      <w:r w:rsidRPr="00535C66" w:rsidR="00AD1CCD">
        <w:rPr>
          <w:rFonts w:ascii="Times New Roman" w:eastAsia="Times New Roman" w:hAnsi="Times New Roman" w:cs="Times New Roman"/>
          <w:sz w:val="25"/>
          <w:szCs w:val="25"/>
        </w:rPr>
        <w:t>ст.19.7</w:t>
      </w:r>
      <w:r w:rsidRPr="00535C66" w:rsidR="00B31FD4">
        <w:rPr>
          <w:rFonts w:ascii="Times New Roman" w:eastAsia="Times New Roman" w:hAnsi="Times New Roman" w:cs="Times New Roman"/>
          <w:sz w:val="25"/>
          <w:szCs w:val="25"/>
        </w:rPr>
        <w:t xml:space="preserve"> КоАП РФ,</w:t>
      </w:r>
    </w:p>
    <w:p w:rsidR="00161B7A" w:rsidRPr="00535C66" w14:paraId="5802B616" w14:textId="2C1D1E8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Представитель юридического лица</w:t>
      </w:r>
      <w:r w:rsidRPr="00535C66" w:rsidR="00AD1CCD">
        <w:rPr>
          <w:rFonts w:ascii="Times New Roman" w:eastAsia="Times New Roman" w:hAnsi="Times New Roman" w:cs="Times New Roman"/>
          <w:sz w:val="25"/>
          <w:szCs w:val="25"/>
        </w:rPr>
        <w:t xml:space="preserve"> в судебное заседание не явился</w:t>
      </w:r>
      <w:r w:rsidRPr="00535C66" w:rsidR="00652B26">
        <w:rPr>
          <w:rFonts w:ascii="Times New Roman" w:eastAsia="Times New Roman" w:hAnsi="Times New Roman" w:cs="Times New Roman"/>
          <w:sz w:val="25"/>
          <w:szCs w:val="25"/>
        </w:rPr>
        <w:t>, о месте и време</w:t>
      </w:r>
      <w:r w:rsidRPr="00535C66" w:rsidR="00AD1CCD">
        <w:rPr>
          <w:rFonts w:ascii="Times New Roman" w:eastAsia="Times New Roman" w:hAnsi="Times New Roman" w:cs="Times New Roman"/>
          <w:sz w:val="25"/>
          <w:szCs w:val="25"/>
        </w:rPr>
        <w:t>ни судебного заседания извещался</w:t>
      </w:r>
      <w:r w:rsidRPr="00535C66" w:rsidR="00652B26">
        <w:rPr>
          <w:rFonts w:ascii="Times New Roman" w:eastAsia="Times New Roman" w:hAnsi="Times New Roman" w:cs="Times New Roman"/>
          <w:sz w:val="25"/>
          <w:szCs w:val="25"/>
        </w:rPr>
        <w:t xml:space="preserve"> надлежащим образом, ходатайство об отложении рассмотрении дела от </w:t>
      </w:r>
      <w:r w:rsidRPr="00535C66" w:rsidR="00AD1CCD">
        <w:rPr>
          <w:rFonts w:ascii="Times New Roman" w:eastAsia="Times New Roman" w:hAnsi="Times New Roman" w:cs="Times New Roman"/>
          <w:sz w:val="25"/>
          <w:szCs w:val="25"/>
        </w:rPr>
        <w:t>него</w:t>
      </w:r>
      <w:r w:rsidRPr="00535C66" w:rsidR="00652B26">
        <w:rPr>
          <w:rFonts w:ascii="Times New Roman" w:eastAsia="Times New Roman" w:hAnsi="Times New Roman" w:cs="Times New Roman"/>
          <w:sz w:val="25"/>
          <w:szCs w:val="25"/>
        </w:rPr>
        <w:t xml:space="preserve"> не поступило</w:t>
      </w:r>
      <w:r w:rsidRPr="00535C66" w:rsidR="00CE75BB">
        <w:rPr>
          <w:rFonts w:ascii="Times New Roman" w:eastAsia="Times New Roman" w:hAnsi="Times New Roman" w:cs="Times New Roman"/>
          <w:sz w:val="25"/>
          <w:szCs w:val="25"/>
        </w:rPr>
        <w:t>.</w:t>
      </w:r>
    </w:p>
    <w:p w:rsidR="00161B7A" w:rsidRPr="00535C66" w14:paraId="7B10506A" w14:textId="50E62F4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535C66">
        <w:rPr>
          <w:rFonts w:ascii="Times New Roman" w:eastAsia="Times New Roman" w:hAnsi="Times New Roman" w:cs="Times New Roman"/>
          <w:sz w:val="25"/>
          <w:szCs w:val="25"/>
        </w:rPr>
        <w:t xml:space="preserve">Мировой судья на основании ч.2 ст.25.1 КоАП РФ счел возможным рассмотреть дело об административном правонарушении в отсутствии </w:t>
      </w:r>
      <w:r w:rsidR="00937937">
        <w:rPr>
          <w:rFonts w:ascii="Times New Roman" w:eastAsia="Times New Roman" w:hAnsi="Times New Roman" w:cs="Times New Roman"/>
          <w:sz w:val="25"/>
          <w:szCs w:val="25"/>
        </w:rPr>
        <w:t>представителя</w:t>
      </w:r>
      <w:r w:rsidRPr="00937937" w:rsidR="00937937">
        <w:rPr>
          <w:rFonts w:ascii="Times New Roman" w:eastAsia="Times New Roman" w:hAnsi="Times New Roman" w:cs="Times New Roman"/>
          <w:sz w:val="25"/>
          <w:szCs w:val="25"/>
        </w:rPr>
        <w:t xml:space="preserve"> юридического лица</w:t>
      </w:r>
      <w:r w:rsidRPr="00535C66">
        <w:rPr>
          <w:rFonts w:ascii="Times New Roman" w:eastAsia="Times New Roman" w:hAnsi="Times New Roman" w:cs="Times New Roman"/>
          <w:sz w:val="25"/>
          <w:szCs w:val="25"/>
        </w:rPr>
        <w:t>.</w:t>
      </w:r>
    </w:p>
    <w:p w:rsidR="00161B7A" w:rsidRPr="00535C66" w14:paraId="3BE9FE53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535C66">
        <w:rPr>
          <w:rFonts w:ascii="Times New Roman" w:eastAsia="Times New Roman" w:hAnsi="Times New Roman" w:cs="Times New Roman"/>
          <w:sz w:val="25"/>
          <w:szCs w:val="25"/>
        </w:rPr>
        <w:t>Изучив письменные материалы дела об административном правонарушении, мировой судья пришел к следующему.</w:t>
      </w:r>
    </w:p>
    <w:p w:rsidR="00AD1CCD" w:rsidRPr="00535C66" w:rsidP="00AD1CCD" w14:paraId="3FBF0822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535C66">
        <w:rPr>
          <w:rFonts w:ascii="Times New Roman" w:eastAsia="Times New Roman" w:hAnsi="Times New Roman" w:cs="Times New Roman"/>
          <w:sz w:val="25"/>
          <w:szCs w:val="25"/>
        </w:rPr>
        <w:t>Объективная сторона правонарушения, предусмотренного ст.19.7 КоАП РФ, состоит в том, что виновный не представляет совсем либо несвоевременно представляет в госорган (должностному лицу) соответствующие сведения (информацию), представление которых предусмотрено законом и необходимо для осуществления этим органом (должностным лицом) его законной деятельности.</w:t>
      </w:r>
    </w:p>
    <w:p w:rsidR="00DD385C" w:rsidRPr="00535C66" w:rsidP="00AD1CCD" w14:paraId="6B86ABAE" w14:textId="42FA5AB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535C66">
        <w:rPr>
          <w:rFonts w:ascii="Times New Roman" w:eastAsia="Times New Roman" w:hAnsi="Times New Roman" w:cs="Times New Roman"/>
          <w:sz w:val="25"/>
          <w:szCs w:val="25"/>
        </w:rPr>
        <w:t>Объектом административного правонарушения, предусмотренного статьей 19.7 КоАП РФ, выступают общественные отношения в сфере контроля и надзора. Одним из способов осуществления государственного надзора (контроля) является сбор уполномоченными органами информации</w:t>
      </w:r>
      <w:r w:rsidRPr="00535C66">
        <w:rPr>
          <w:rFonts w:ascii="Times New Roman" w:eastAsia="Times New Roman" w:hAnsi="Times New Roman" w:cs="Times New Roman"/>
          <w:sz w:val="25"/>
          <w:szCs w:val="25"/>
        </w:rPr>
        <w:t>.</w:t>
      </w:r>
    </w:p>
    <w:p w:rsidR="00161B7A" w:rsidRPr="00535C66" w:rsidP="00DD385C" w14:paraId="01265892" w14:textId="28752F7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535C66">
        <w:rPr>
          <w:rFonts w:ascii="Times New Roman" w:eastAsia="Times New Roman" w:hAnsi="Times New Roman" w:cs="Times New Roman"/>
          <w:sz w:val="25"/>
          <w:szCs w:val="25"/>
        </w:rPr>
        <w:t>В соответствии с подп.5.1 п.1 ст.23 Налогового кодекса Российской Федерации налогоплательщики обязаны представлять в налоговый орган по месту нахождения организации, у которой отсутствует обязанность представлять годовую бухгалтерскую (финансовую) отчетность, составляющую государственный информационный ресурс бухгалтерской (финансовой) отчетности в соответствии с Федеральным законом от 6 декабря 2011 года №402-ФЗ «О бухгалтерском учете», годовую бухгалтерскую (финансовую) отчетность не позднее трех месяцев после окончания отчетного года, за исключением случаев, когда организация в соответствии с указанным Федеральным законом не обязана вести бухгалтерский учет, то есть не позднее 31 марта</w:t>
      </w:r>
      <w:r w:rsidRPr="00535C66" w:rsidR="00CE75BB">
        <w:rPr>
          <w:rFonts w:ascii="Times New Roman" w:eastAsia="Times New Roman" w:hAnsi="Times New Roman" w:cs="Times New Roman"/>
          <w:sz w:val="25"/>
          <w:szCs w:val="25"/>
        </w:rPr>
        <w:t>.</w:t>
      </w:r>
    </w:p>
    <w:p w:rsidR="00161B7A" w:rsidRPr="00535C66" w14:paraId="76B5B5E2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535C66">
        <w:rPr>
          <w:rFonts w:ascii="Times New Roman" w:eastAsia="Times New Roman" w:hAnsi="Times New Roman" w:cs="Times New Roman"/>
          <w:sz w:val="25"/>
          <w:szCs w:val="25"/>
        </w:rPr>
        <w:t>Согласно ст.2.4 КоАП РФ административной ответственности подлежит должностное лицо в случае совершения им административного правонарушения в связи с неисполнением либо ненадлежащим исполнением своих служебных обязанностей.</w:t>
      </w:r>
    </w:p>
    <w:p w:rsidR="00161B7A" w:rsidRPr="00535C66" w14:paraId="340F8C33" w14:textId="6BCB2F4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535C66">
        <w:rPr>
          <w:rFonts w:ascii="Times New Roman" w:eastAsia="Times New Roman" w:hAnsi="Times New Roman" w:cs="Times New Roman"/>
          <w:sz w:val="25"/>
          <w:szCs w:val="25"/>
        </w:rPr>
        <w:t xml:space="preserve">Статьей 2.2 КоАП РФ установлено, что административное правонарушение признается совершенным умышленно, если лицо, его совершившее, сознавало </w:t>
      </w:r>
      <w:r w:rsidRPr="00535C66">
        <w:rPr>
          <w:rFonts w:ascii="Times New Roman" w:eastAsia="Times New Roman" w:hAnsi="Times New Roman" w:cs="Times New Roman"/>
          <w:sz w:val="25"/>
          <w:szCs w:val="25"/>
        </w:rPr>
        <w:t>противоправный характер своего действия (бездействия), предвидело его вредные последствия и желало наступления таких последствий или сознательно их допускало либо относилось к ним безразлично (часть 1); административное правонарушение признается совершенным по неосторожности, если лицо, его совершившее, предвидело возможность наступления вредных последствий своего действия (бездействия), но без достаточных к тому оснований самонадеянно рассчитывало на предотвращение таких последствий либо не предвидело возможности наступления таких последствий, хотя должно было и могло их предвидеть (часть 2)</w:t>
      </w:r>
      <w:r w:rsidRPr="00535C66" w:rsidR="00CE75BB">
        <w:rPr>
          <w:rFonts w:ascii="Times New Roman" w:eastAsia="Times New Roman" w:hAnsi="Times New Roman" w:cs="Times New Roman"/>
          <w:sz w:val="25"/>
          <w:szCs w:val="25"/>
        </w:rPr>
        <w:t>.</w:t>
      </w:r>
    </w:p>
    <w:p w:rsidR="00161B7A" w:rsidRPr="00535C66" w14:paraId="538245FC" w14:textId="11D1143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535C66">
        <w:rPr>
          <w:rFonts w:ascii="Times New Roman" w:eastAsia="Times New Roman" w:hAnsi="Times New Roman" w:cs="Times New Roman"/>
          <w:sz w:val="25"/>
          <w:szCs w:val="25"/>
        </w:rPr>
        <w:t xml:space="preserve">Виновность </w:t>
      </w:r>
      <w:r w:rsidR="00937937">
        <w:rPr>
          <w:rFonts w:ascii="Times New Roman" w:eastAsia="Times New Roman" w:hAnsi="Times New Roman" w:cs="Times New Roman"/>
          <w:sz w:val="25"/>
          <w:szCs w:val="25"/>
        </w:rPr>
        <w:t>юридического лица</w:t>
      </w:r>
      <w:r w:rsidRPr="00535C66">
        <w:rPr>
          <w:rFonts w:ascii="Times New Roman" w:eastAsia="Times New Roman" w:hAnsi="Times New Roman" w:cs="Times New Roman"/>
          <w:sz w:val="25"/>
          <w:szCs w:val="25"/>
        </w:rPr>
        <w:t xml:space="preserve"> в совершении правонарушения подтверждается исследованными судом материалами дела: протоколом об административном правонарушении от </w:t>
      </w:r>
      <w:r w:rsidR="000B6525">
        <w:rPr>
          <w:rFonts w:ascii="Times New Roman" w:eastAsia="Times New Roman" w:hAnsi="Times New Roman" w:cs="Times New Roman"/>
          <w:sz w:val="25"/>
          <w:szCs w:val="25"/>
        </w:rPr>
        <w:t>12</w:t>
      </w:r>
      <w:r w:rsidR="00494B0C">
        <w:rPr>
          <w:rFonts w:ascii="Times New Roman" w:eastAsia="Times New Roman" w:hAnsi="Times New Roman" w:cs="Times New Roman"/>
          <w:sz w:val="25"/>
          <w:szCs w:val="25"/>
        </w:rPr>
        <w:t>.05.2026</w:t>
      </w:r>
      <w:r w:rsidRPr="00535C66">
        <w:rPr>
          <w:rFonts w:ascii="Times New Roman" w:eastAsia="Times New Roman" w:hAnsi="Times New Roman" w:cs="Times New Roman"/>
          <w:sz w:val="25"/>
          <w:szCs w:val="25"/>
        </w:rPr>
        <w:t>;</w:t>
      </w:r>
      <w:r w:rsidRPr="00535C66" w:rsidR="00C52987">
        <w:rPr>
          <w:rFonts w:ascii="Times New Roman" w:hAnsi="Times New Roman" w:cs="Times New Roman"/>
          <w:sz w:val="25"/>
          <w:szCs w:val="25"/>
        </w:rPr>
        <w:t xml:space="preserve"> </w:t>
      </w:r>
      <w:r w:rsidRPr="00535C66" w:rsidR="00C330E2">
        <w:rPr>
          <w:rFonts w:ascii="Times New Roman" w:hAnsi="Times New Roman" w:cs="Times New Roman"/>
          <w:sz w:val="25"/>
          <w:szCs w:val="25"/>
        </w:rPr>
        <w:t xml:space="preserve">уведомлением о месте и времени составления протокола об административном правонарушении от </w:t>
      </w:r>
      <w:r w:rsidR="000B6525">
        <w:rPr>
          <w:rFonts w:ascii="Times New Roman" w:hAnsi="Times New Roman" w:cs="Times New Roman"/>
          <w:sz w:val="25"/>
          <w:szCs w:val="25"/>
        </w:rPr>
        <w:t>16</w:t>
      </w:r>
      <w:r w:rsidRPr="00535C66" w:rsidR="00C330E2">
        <w:rPr>
          <w:rFonts w:ascii="Times New Roman" w:hAnsi="Times New Roman" w:cs="Times New Roman"/>
          <w:sz w:val="25"/>
          <w:szCs w:val="25"/>
        </w:rPr>
        <w:t>.04.2026</w:t>
      </w:r>
      <w:r w:rsidRPr="00535C66" w:rsidR="003D5A1B">
        <w:rPr>
          <w:rFonts w:ascii="Times New Roman" w:hAnsi="Times New Roman" w:cs="Times New Roman"/>
          <w:sz w:val="25"/>
          <w:szCs w:val="25"/>
        </w:rPr>
        <w:t>;</w:t>
      </w:r>
      <w:r w:rsidRPr="00535C66" w:rsidR="00C330E2">
        <w:rPr>
          <w:rFonts w:ascii="Times New Roman" w:hAnsi="Times New Roman" w:cs="Times New Roman"/>
          <w:sz w:val="25"/>
          <w:szCs w:val="25"/>
        </w:rPr>
        <w:t xml:space="preserve"> справкой о не предоставлении Бухгалтерской (финансовой) отчетности за 2025 год</w:t>
      </w:r>
      <w:r w:rsidR="00937937">
        <w:rPr>
          <w:rFonts w:ascii="Times New Roman" w:hAnsi="Times New Roman" w:cs="Times New Roman"/>
          <w:sz w:val="25"/>
          <w:szCs w:val="25"/>
        </w:rPr>
        <w:t xml:space="preserve"> от </w:t>
      </w:r>
      <w:r w:rsidR="000B6525">
        <w:rPr>
          <w:rFonts w:ascii="Times New Roman" w:hAnsi="Times New Roman" w:cs="Times New Roman"/>
          <w:sz w:val="25"/>
          <w:szCs w:val="25"/>
        </w:rPr>
        <w:t>12</w:t>
      </w:r>
      <w:r w:rsidR="00494B0C">
        <w:rPr>
          <w:rFonts w:ascii="Times New Roman" w:hAnsi="Times New Roman" w:cs="Times New Roman"/>
          <w:sz w:val="25"/>
          <w:szCs w:val="25"/>
        </w:rPr>
        <w:t>.05.2026</w:t>
      </w:r>
      <w:r w:rsidRPr="00535C66" w:rsidR="00C330E2">
        <w:rPr>
          <w:rFonts w:ascii="Times New Roman" w:hAnsi="Times New Roman" w:cs="Times New Roman"/>
          <w:sz w:val="25"/>
          <w:szCs w:val="25"/>
        </w:rPr>
        <w:t xml:space="preserve">; </w:t>
      </w:r>
      <w:r w:rsidRPr="00535C66" w:rsidR="00C52987">
        <w:rPr>
          <w:rFonts w:ascii="Times New Roman" w:eastAsia="Times New Roman" w:hAnsi="Times New Roman" w:cs="Times New Roman"/>
          <w:sz w:val="25"/>
          <w:szCs w:val="25"/>
        </w:rPr>
        <w:t>выпиской из ЕГРЮЛ</w:t>
      </w:r>
      <w:r w:rsidRPr="00535C66" w:rsidR="004B4FFD">
        <w:rPr>
          <w:rFonts w:ascii="Times New Roman" w:eastAsia="Times New Roman" w:hAnsi="Times New Roman" w:cs="Times New Roman"/>
          <w:sz w:val="25"/>
          <w:szCs w:val="25"/>
        </w:rPr>
        <w:t>.</w:t>
      </w:r>
    </w:p>
    <w:p w:rsidR="00161B7A" w:rsidRPr="00535C66" w14:paraId="47C3BCFF" w14:textId="18ECC84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535C66">
        <w:rPr>
          <w:rFonts w:ascii="Times New Roman" w:eastAsia="Times New Roman" w:hAnsi="Times New Roman" w:cs="Times New Roman"/>
          <w:sz w:val="25"/>
          <w:szCs w:val="25"/>
        </w:rPr>
        <w:t xml:space="preserve">Действия </w:t>
      </w:r>
      <w:r w:rsidRPr="00937937" w:rsidR="00937937">
        <w:rPr>
          <w:rFonts w:ascii="Times New Roman" w:eastAsia="Times New Roman" w:hAnsi="Times New Roman" w:cs="Times New Roman"/>
          <w:sz w:val="25"/>
          <w:szCs w:val="25"/>
        </w:rPr>
        <w:t>юридического лица</w:t>
      </w:r>
      <w:r w:rsidRPr="00535C66">
        <w:rPr>
          <w:rFonts w:ascii="Times New Roman" w:eastAsia="Times New Roman" w:hAnsi="Times New Roman" w:cs="Times New Roman"/>
          <w:sz w:val="25"/>
          <w:szCs w:val="25"/>
        </w:rPr>
        <w:t xml:space="preserve"> мировой судья квалифицирует </w:t>
      </w:r>
      <w:r w:rsidRPr="00535C66" w:rsidR="00C330E2">
        <w:rPr>
          <w:rFonts w:ascii="Times New Roman" w:eastAsia="Times New Roman" w:hAnsi="Times New Roman" w:cs="Times New Roman"/>
          <w:sz w:val="25"/>
          <w:szCs w:val="25"/>
        </w:rPr>
        <w:t>по ст.19.7</w:t>
      </w:r>
      <w:r w:rsidRPr="00535C66" w:rsidR="00DD385C">
        <w:rPr>
          <w:rFonts w:ascii="Times New Roman" w:eastAsia="Times New Roman" w:hAnsi="Times New Roman" w:cs="Times New Roman"/>
          <w:sz w:val="25"/>
          <w:szCs w:val="25"/>
        </w:rPr>
        <w:t xml:space="preserve"> КоАП РФ</w:t>
      </w:r>
      <w:r w:rsidRPr="00535C66">
        <w:rPr>
          <w:rFonts w:ascii="Times New Roman" w:eastAsia="Times New Roman" w:hAnsi="Times New Roman" w:cs="Times New Roman"/>
          <w:sz w:val="25"/>
          <w:szCs w:val="25"/>
        </w:rPr>
        <w:t>.</w:t>
      </w:r>
    </w:p>
    <w:p w:rsidR="00C330E2" w:rsidRPr="00535C66" w:rsidP="00C330E2" w14:paraId="3D2C9934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535C66">
        <w:rPr>
          <w:rFonts w:ascii="Times New Roman" w:eastAsia="Times New Roman" w:hAnsi="Times New Roman" w:cs="Times New Roman"/>
          <w:sz w:val="25"/>
          <w:szCs w:val="25"/>
        </w:rPr>
        <w:t>Смягчающих и отягчающих административную ответственность обстоятельств мировым судьей не установлено.</w:t>
      </w:r>
    </w:p>
    <w:p w:rsidR="00C330E2" w:rsidRPr="00535C66" w:rsidP="00C330E2" w14:paraId="72FE36F4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535C66">
        <w:rPr>
          <w:rFonts w:ascii="Times New Roman" w:eastAsia="Times New Roman" w:hAnsi="Times New Roman" w:cs="Times New Roman"/>
          <w:sz w:val="25"/>
          <w:szCs w:val="25"/>
        </w:rPr>
        <w:t xml:space="preserve">Оснований для прекращения дела за малозначительностью деяния не имеется. </w:t>
      </w:r>
    </w:p>
    <w:p w:rsidR="00161B7A" w:rsidRPr="00535C66" w:rsidP="00C330E2" w14:paraId="30B73849" w14:textId="4F96EB8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9768B0">
        <w:rPr>
          <w:rFonts w:ascii="Times New Roman" w:eastAsia="Times New Roman" w:hAnsi="Times New Roman" w:cs="Times New Roman"/>
          <w:sz w:val="25"/>
          <w:szCs w:val="25"/>
        </w:rPr>
        <w:t>Определяя вид и меру наказания нарушителю, суд учитывает характер правонарушения и его последствия; финансовое положение нарушителя</w:t>
      </w:r>
      <w:r w:rsidRPr="00535C66" w:rsidR="00CE75BB">
        <w:rPr>
          <w:rFonts w:ascii="Times New Roman" w:eastAsia="Times New Roman" w:hAnsi="Times New Roman" w:cs="Times New Roman"/>
          <w:sz w:val="25"/>
          <w:szCs w:val="25"/>
        </w:rPr>
        <w:t xml:space="preserve">. </w:t>
      </w:r>
    </w:p>
    <w:p w:rsidR="00161B7A" w:rsidRPr="00535C66" w14:paraId="7FF71312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535C66">
        <w:rPr>
          <w:rFonts w:ascii="Times New Roman" w:eastAsia="Times New Roman" w:hAnsi="Times New Roman" w:cs="Times New Roman"/>
          <w:sz w:val="25"/>
          <w:szCs w:val="25"/>
        </w:rPr>
        <w:t>Руководствуясь ст. ст. 23.1, 29.5, 29.6, 29.10 КоАП РФ, мировой судья</w:t>
      </w:r>
    </w:p>
    <w:p w:rsidR="00161B7A" w:rsidRPr="00535C66" w14:paraId="44A38F7A" w14:textId="77777777">
      <w:pPr>
        <w:spacing w:after="0" w:line="240" w:lineRule="auto"/>
        <w:rPr>
          <w:rFonts w:ascii="Times New Roman" w:eastAsia="Times New Roman" w:hAnsi="Times New Roman" w:cs="Times New Roman"/>
          <w:b/>
          <w:sz w:val="25"/>
          <w:szCs w:val="25"/>
        </w:rPr>
      </w:pPr>
    </w:p>
    <w:p w:rsidR="00161B7A" w:rsidRPr="00535C66" w14:paraId="51C41190" w14:textId="77777777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  <w:r w:rsidRPr="00535C66">
        <w:rPr>
          <w:rFonts w:ascii="Times New Roman" w:eastAsia="Times New Roman" w:hAnsi="Times New Roman" w:cs="Times New Roman"/>
          <w:b/>
          <w:sz w:val="25"/>
          <w:szCs w:val="25"/>
        </w:rPr>
        <w:t>ПОСТАНОВИЛ:</w:t>
      </w:r>
    </w:p>
    <w:p w:rsidR="00161B7A" w:rsidRPr="00535C66" w14:paraId="69E29DC6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161B7A" w:rsidRPr="00535C66" w:rsidP="008C74A3" w14:paraId="12759318" w14:textId="2B3C8C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5"/>
          <w:szCs w:val="25"/>
        </w:rPr>
      </w:pPr>
      <w:r w:rsidRPr="00535C66">
        <w:rPr>
          <w:rFonts w:ascii="Times New Roman" w:eastAsia="Times New Roman" w:hAnsi="Times New Roman" w:cs="Times New Roman"/>
          <w:sz w:val="25"/>
          <w:szCs w:val="25"/>
        </w:rPr>
        <w:t xml:space="preserve">Признать </w:t>
      </w:r>
      <w:r w:rsidR="00B219DD">
        <w:rPr>
          <w:rFonts w:ascii="Times New Roman" w:eastAsia="Times New Roman" w:hAnsi="Times New Roman" w:cs="Times New Roman"/>
          <w:sz w:val="25"/>
          <w:szCs w:val="25"/>
        </w:rPr>
        <w:t>юридическое лицо – общество</w:t>
      </w:r>
      <w:r w:rsidRPr="00B219DD" w:rsidR="00B219DD">
        <w:rPr>
          <w:rFonts w:ascii="Times New Roman" w:eastAsia="Times New Roman" w:hAnsi="Times New Roman" w:cs="Times New Roman"/>
          <w:sz w:val="25"/>
          <w:szCs w:val="25"/>
        </w:rPr>
        <w:t xml:space="preserve"> с ограниченно</w:t>
      </w:r>
      <w:r w:rsidR="00B219DD">
        <w:rPr>
          <w:rFonts w:ascii="Times New Roman" w:eastAsia="Times New Roman" w:hAnsi="Times New Roman" w:cs="Times New Roman"/>
          <w:sz w:val="25"/>
          <w:szCs w:val="25"/>
        </w:rPr>
        <w:t>й ответственностью «</w:t>
      </w:r>
      <w:r w:rsidR="00397174">
        <w:rPr>
          <w:rFonts w:ascii="Times New Roman" w:eastAsia="Times New Roman" w:hAnsi="Times New Roman" w:cs="Times New Roman"/>
          <w:sz w:val="25"/>
          <w:szCs w:val="25"/>
        </w:rPr>
        <w:t>***</w:t>
      </w:r>
      <w:r w:rsidR="00B219DD">
        <w:rPr>
          <w:rFonts w:ascii="Times New Roman" w:eastAsia="Times New Roman" w:hAnsi="Times New Roman" w:cs="Times New Roman"/>
          <w:sz w:val="25"/>
          <w:szCs w:val="25"/>
        </w:rPr>
        <w:t xml:space="preserve">» </w:t>
      </w:r>
      <w:r w:rsidR="00535C66">
        <w:rPr>
          <w:rFonts w:ascii="Times New Roman" w:eastAsia="Times New Roman" w:hAnsi="Times New Roman" w:cs="Times New Roman"/>
          <w:sz w:val="25"/>
          <w:szCs w:val="25"/>
        </w:rPr>
        <w:t>виновным</w:t>
      </w:r>
      <w:r w:rsidRPr="00535C66">
        <w:rPr>
          <w:rFonts w:ascii="Times New Roman" w:eastAsia="Times New Roman" w:hAnsi="Times New Roman" w:cs="Times New Roman"/>
          <w:sz w:val="25"/>
          <w:szCs w:val="25"/>
        </w:rPr>
        <w:t xml:space="preserve"> в совершении административного правонар</w:t>
      </w:r>
      <w:r w:rsidR="00535C66">
        <w:rPr>
          <w:rFonts w:ascii="Times New Roman" w:eastAsia="Times New Roman" w:hAnsi="Times New Roman" w:cs="Times New Roman"/>
          <w:sz w:val="25"/>
          <w:szCs w:val="25"/>
        </w:rPr>
        <w:t>ушения, предусмотренного ст.19.7</w:t>
      </w:r>
      <w:r w:rsidRPr="00535C66">
        <w:rPr>
          <w:rFonts w:ascii="Times New Roman" w:eastAsia="Times New Roman" w:hAnsi="Times New Roman" w:cs="Times New Roman"/>
          <w:sz w:val="25"/>
          <w:szCs w:val="25"/>
        </w:rPr>
        <w:t xml:space="preserve"> КоАП РФ, и назначить наказание в виде предупреждения</w:t>
      </w:r>
      <w:r w:rsidRPr="00535C66" w:rsidR="00CE75BB">
        <w:rPr>
          <w:rFonts w:ascii="Times New Roman" w:eastAsia="Times New Roman" w:hAnsi="Times New Roman" w:cs="Times New Roman"/>
          <w:b/>
          <w:color w:val="000000"/>
          <w:sz w:val="25"/>
          <w:szCs w:val="25"/>
        </w:rPr>
        <w:t>.</w:t>
      </w:r>
    </w:p>
    <w:p w:rsidR="00C330E2" w:rsidRPr="00535C66" w:rsidP="008C74A3" w14:paraId="75DA66B0" w14:textId="1221C846">
      <w:pPr>
        <w:spacing w:after="0" w:line="240" w:lineRule="auto"/>
        <w:ind w:firstLine="709"/>
        <w:jc w:val="both"/>
        <w:rPr>
          <w:rFonts w:ascii="Times New Roman" w:eastAsia="Times New Roman CYR" w:hAnsi="Times New Roman" w:cs="Times New Roman"/>
          <w:color w:val="000000"/>
          <w:sz w:val="25"/>
          <w:szCs w:val="25"/>
          <w:shd w:val="clear" w:color="auto" w:fill="FFFFFF"/>
        </w:rPr>
      </w:pPr>
      <w:r w:rsidRPr="00535C66">
        <w:rPr>
          <w:rFonts w:ascii="Times New Roman" w:eastAsia="Times New Roman CYR" w:hAnsi="Times New Roman" w:cs="Times New Roman"/>
          <w:color w:val="000000"/>
          <w:sz w:val="25"/>
          <w:szCs w:val="25"/>
          <w:shd w:val="clear" w:color="auto" w:fill="FFFFFF"/>
        </w:rPr>
        <w:t xml:space="preserve">Постановление может быть обжаловано в Ханты-Мансийский районный суд </w:t>
      </w:r>
      <w:r w:rsidRPr="00535C66">
        <w:rPr>
          <w:rFonts w:ascii="Times New Roman" w:eastAsia="Times New Roman CYR" w:hAnsi="Times New Roman" w:cs="Times New Roman"/>
          <w:color w:val="000000"/>
          <w:sz w:val="25"/>
          <w:szCs w:val="25"/>
          <w:shd w:val="clear" w:color="auto" w:fill="FFFFFF"/>
        </w:rPr>
        <w:t>через мирового судью</w:t>
      </w:r>
      <w:r w:rsidRPr="00535C66">
        <w:rPr>
          <w:rFonts w:ascii="Times New Roman" w:eastAsia="Times New Roman CYR" w:hAnsi="Times New Roman" w:cs="Times New Roman"/>
          <w:color w:val="000000"/>
          <w:sz w:val="25"/>
          <w:szCs w:val="25"/>
          <w:shd w:val="clear" w:color="auto" w:fill="FFFFFF"/>
        </w:rPr>
        <w:t xml:space="preserve"> в течение 10 дней со дня получения копии постановления</w:t>
      </w:r>
      <w:r w:rsidR="009B12E8">
        <w:rPr>
          <w:rFonts w:ascii="Times New Roman" w:eastAsia="Times New Roman CYR" w:hAnsi="Times New Roman" w:cs="Times New Roman"/>
          <w:color w:val="000000"/>
          <w:sz w:val="25"/>
          <w:szCs w:val="25"/>
          <w:shd w:val="clear" w:color="auto" w:fill="FFFFFF"/>
        </w:rPr>
        <w:t>.</w:t>
      </w:r>
    </w:p>
    <w:p w:rsidR="00F85FF3" w:rsidRPr="00535C66" w:rsidP="00F85FF3" w14:paraId="17009C65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</w:pPr>
    </w:p>
    <w:p w:rsidR="00161B7A" w:rsidRPr="00535C66" w14:paraId="2976A341" w14:textId="2D810E76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535C66">
        <w:rPr>
          <w:rFonts w:ascii="Times New Roman" w:eastAsia="Times New Roman" w:hAnsi="Times New Roman" w:cs="Times New Roman"/>
          <w:sz w:val="25"/>
          <w:szCs w:val="25"/>
        </w:rPr>
        <w:t xml:space="preserve">Мировой судья                                                                         </w:t>
      </w:r>
      <w:r w:rsidR="00535C66">
        <w:rPr>
          <w:rFonts w:ascii="Times New Roman" w:eastAsia="Times New Roman" w:hAnsi="Times New Roman" w:cs="Times New Roman"/>
          <w:sz w:val="25"/>
          <w:szCs w:val="25"/>
        </w:rPr>
        <w:t xml:space="preserve">                             </w:t>
      </w:r>
      <w:r w:rsidRPr="00535C66">
        <w:rPr>
          <w:rFonts w:ascii="Times New Roman" w:eastAsia="Times New Roman" w:hAnsi="Times New Roman" w:cs="Times New Roman"/>
          <w:sz w:val="25"/>
          <w:szCs w:val="25"/>
        </w:rPr>
        <w:t xml:space="preserve">Е.В. Горленко    </w:t>
      </w:r>
    </w:p>
    <w:p w:rsidR="00161B7A" w:rsidRPr="00535C66" w14:paraId="098E3F9E" w14:textId="781A0F65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*</w:t>
      </w:r>
    </w:p>
    <w:sectPr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F4795" w14:paraId="6E30C1F8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341505754"/>
      <w:docPartObj>
        <w:docPartGallery w:val="Page Numbers (Bottom of Page)"/>
        <w:docPartUnique/>
      </w:docPartObj>
    </w:sdtPr>
    <w:sdtContent>
      <w:p w:rsidR="00FF4795" w14:paraId="618FE377" w14:textId="350FCE97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97174">
          <w:rPr>
            <w:noProof/>
          </w:rPr>
          <w:t>2</w:t>
        </w:r>
        <w:r>
          <w:fldChar w:fldCharType="end"/>
        </w:r>
      </w:p>
    </w:sdtContent>
  </w:sdt>
  <w:p w:rsidR="00FF4795" w14:paraId="70661F86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F4795" w14:paraId="76B21D3A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F4795" w14:paraId="27DE74D9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F4795" w14:paraId="4711A9A3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F4795" w14:paraId="22EF0570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1B7A"/>
    <w:rsid w:val="00027865"/>
    <w:rsid w:val="00041F5C"/>
    <w:rsid w:val="000B6525"/>
    <w:rsid w:val="001069EC"/>
    <w:rsid w:val="001218C2"/>
    <w:rsid w:val="00122988"/>
    <w:rsid w:val="00135610"/>
    <w:rsid w:val="00161932"/>
    <w:rsid w:val="00161B7A"/>
    <w:rsid w:val="002631CB"/>
    <w:rsid w:val="002E5BF5"/>
    <w:rsid w:val="00332908"/>
    <w:rsid w:val="0033598F"/>
    <w:rsid w:val="003854D4"/>
    <w:rsid w:val="00397174"/>
    <w:rsid w:val="003D5A1B"/>
    <w:rsid w:val="00402FD5"/>
    <w:rsid w:val="00421916"/>
    <w:rsid w:val="0043067C"/>
    <w:rsid w:val="004631E4"/>
    <w:rsid w:val="00494B0C"/>
    <w:rsid w:val="004B4FFD"/>
    <w:rsid w:val="005142F5"/>
    <w:rsid w:val="00535C66"/>
    <w:rsid w:val="005363BC"/>
    <w:rsid w:val="00584FFB"/>
    <w:rsid w:val="005874E0"/>
    <w:rsid w:val="005D335C"/>
    <w:rsid w:val="005F21BF"/>
    <w:rsid w:val="00652B26"/>
    <w:rsid w:val="00663E2B"/>
    <w:rsid w:val="00666823"/>
    <w:rsid w:val="006C36FE"/>
    <w:rsid w:val="00732D85"/>
    <w:rsid w:val="0078497F"/>
    <w:rsid w:val="007A54AE"/>
    <w:rsid w:val="007F7831"/>
    <w:rsid w:val="00823466"/>
    <w:rsid w:val="00832131"/>
    <w:rsid w:val="0088469A"/>
    <w:rsid w:val="008C74A3"/>
    <w:rsid w:val="008F5D4F"/>
    <w:rsid w:val="00913031"/>
    <w:rsid w:val="00937937"/>
    <w:rsid w:val="00942EC2"/>
    <w:rsid w:val="009768B0"/>
    <w:rsid w:val="009B12E8"/>
    <w:rsid w:val="009D4F01"/>
    <w:rsid w:val="00AB48D3"/>
    <w:rsid w:val="00AD1CCD"/>
    <w:rsid w:val="00B211F7"/>
    <w:rsid w:val="00B219DD"/>
    <w:rsid w:val="00B25A92"/>
    <w:rsid w:val="00B31FD4"/>
    <w:rsid w:val="00BA1702"/>
    <w:rsid w:val="00C2559C"/>
    <w:rsid w:val="00C330E2"/>
    <w:rsid w:val="00C47BD6"/>
    <w:rsid w:val="00C52987"/>
    <w:rsid w:val="00CC4B71"/>
    <w:rsid w:val="00CC6739"/>
    <w:rsid w:val="00CD39EE"/>
    <w:rsid w:val="00CE75BB"/>
    <w:rsid w:val="00D61947"/>
    <w:rsid w:val="00DD385C"/>
    <w:rsid w:val="00E77C25"/>
    <w:rsid w:val="00EC7D23"/>
    <w:rsid w:val="00EE0112"/>
    <w:rsid w:val="00F3194D"/>
    <w:rsid w:val="00F34AC9"/>
    <w:rsid w:val="00F85FF3"/>
    <w:rsid w:val="00FF4795"/>
    <w:rsid w:val="00FF74CD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D9B786C8-0088-424C-83F4-A937E84C3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a"/>
    <w:uiPriority w:val="99"/>
    <w:semiHidden/>
    <w:unhideWhenUsed/>
    <w:rsid w:val="007F78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7F7831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a0"/>
    <w:uiPriority w:val="99"/>
    <w:unhideWhenUsed/>
    <w:rsid w:val="00FF47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Верхний колонтитул Знак"/>
    <w:basedOn w:val="DefaultParagraphFont"/>
    <w:link w:val="Header"/>
    <w:uiPriority w:val="99"/>
    <w:rsid w:val="00FF4795"/>
  </w:style>
  <w:style w:type="paragraph" w:styleId="Footer">
    <w:name w:val="footer"/>
    <w:basedOn w:val="Normal"/>
    <w:link w:val="a1"/>
    <w:uiPriority w:val="99"/>
    <w:unhideWhenUsed/>
    <w:rsid w:val="00FF47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1">
    <w:name w:val="Нижний колонтитул Знак"/>
    <w:basedOn w:val="DefaultParagraphFont"/>
    <w:link w:val="Footer"/>
    <w:uiPriority w:val="99"/>
    <w:rsid w:val="00FF47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